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C0" w:rsidRPr="00FC14C0" w:rsidRDefault="00FC14C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Зарегистрировано в Минюсте России 22 мая 2014 г. N 32387</w:t>
      </w:r>
    </w:p>
    <w:p w:rsidR="00FC14C0" w:rsidRPr="00FC14C0" w:rsidRDefault="00FC14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ПРИКАЗ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от 7 февраля 2014 г. N 80н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О ФОРМЕ И ПОРЯДКЕ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ПОДАЧИ ДЕКЛАРАЦИИ СООТВЕТСТВИЯ УСЛОВИЙ ТРУДА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ТРУДА,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14C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ДЕКЛАРАЦИЙ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СООТВЕТСТВИЯ УСЛОВИЙ ТРУДА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НОРМАТИВНЫМ ТРЕБОВАНИЯМ ОХРАНЫ ТРУДА</w:t>
      </w: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C14C0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C14C0">
          <w:rPr>
            <w:rFonts w:ascii="Times New Roman" w:hAnsi="Times New Roman" w:cs="Times New Roman"/>
            <w:sz w:val="24"/>
            <w:szCs w:val="24"/>
          </w:rPr>
          <w:t>3 статьи 11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 приказываю: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0" w:history="1">
        <w:r w:rsidRPr="00FC14C0">
          <w:rPr>
            <w:rFonts w:ascii="Times New Roman" w:hAnsi="Times New Roman" w:cs="Times New Roman"/>
            <w:sz w:val="24"/>
            <w:szCs w:val="24"/>
          </w:rPr>
          <w:t>форму декларации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соответствия условий труда государственным нормативным требованиям охраны труда согласно приложению N 1;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8" w:history="1">
        <w:r w:rsidRPr="00FC14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подачи декларации соответствия условий труда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охраны труда согласно приложению N 2;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7" w:history="1">
        <w:r w:rsidRPr="00FC14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формирования и ведения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реестра деклараций соответствия условий труда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охраны труда согласно приложению N 3.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2. Федеральной службе по труду и занятости (В.Л. Вуколову) организовать работу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>: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а) приему от работодателей деклараций соответствия условий труда государственным нормативным требованиям охраны труда, </w:t>
      </w:r>
      <w:hyperlink w:anchor="P40" w:history="1">
        <w:r w:rsidRPr="00FC14C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б) формированию и ведению реестра деклараций.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 xml:space="preserve">В отношении рабочих мест, условия труда на которых на день вступления в силу Федерального </w:t>
      </w:r>
      <w:hyperlink r:id="rId7" w:history="1">
        <w:r w:rsidRPr="00FC14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(Собрание законодательства Российской Федерации, 2016, N 18, ст. 2512) по результатам исследований (испытаний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8" w:history="1">
        <w:r w:rsidRPr="00FC14C0">
          <w:rPr>
            <w:rFonts w:ascii="Times New Roman" w:hAnsi="Times New Roman" w:cs="Times New Roman"/>
            <w:sz w:val="24"/>
            <w:szCs w:val="24"/>
          </w:rPr>
          <w:t>части 6 статьи 10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2015, N 29, ст. 4342; 2016, N 18, ст. 2512), работодателем подается в территориальный орган Федеральной службы по труду и занятости по месту своего нахождения уточненная декларация соответствия условий труда государственным нормативным требованиям охраны труда по утвержденной настоящим приказом форме с включением в нее данных рабочих мест.</w:t>
      </w:r>
      <w:proofErr w:type="gramEnd"/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. 3 введен </w:t>
      </w:r>
      <w:hyperlink r:id="rId9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C14C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 w:rsidRPr="00FC14C0">
        <w:rPr>
          <w:rFonts w:ascii="Times New Roman" w:hAnsi="Times New Roman" w:cs="Times New Roman"/>
          <w:sz w:val="24"/>
          <w:szCs w:val="24"/>
        </w:rPr>
        <w:t>Вельмяйкина</w:t>
      </w:r>
      <w:proofErr w:type="spellEnd"/>
      <w:r w:rsidRPr="00FC14C0">
        <w:rPr>
          <w:rFonts w:ascii="Times New Roman" w:hAnsi="Times New Roman" w:cs="Times New Roman"/>
          <w:sz w:val="24"/>
          <w:szCs w:val="24"/>
        </w:rPr>
        <w:t>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Министр</w:t>
      </w:r>
    </w:p>
    <w:p w:rsidR="00FC14C0" w:rsidRPr="00FC14C0" w:rsidRDefault="00FC14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М.ТОПИЛИН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FC14C0">
        <w:rPr>
          <w:rFonts w:ascii="Times New Roman" w:hAnsi="Times New Roman" w:cs="Times New Roman"/>
          <w:sz w:val="24"/>
          <w:szCs w:val="24"/>
        </w:rPr>
        <w:t>ФОРМА ДЕКЛАРАЦИИ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СООТВЕТСТВИЯ УСЛОВИЙ ТРУДА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НОРМАТИВНЫМ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ТРЕБОВАНИЯМ ОХРАНЫ ТРУДА</w:t>
      </w: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         Декларация соответствия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условий труда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нормативным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        требованиям охраны труда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proofErr w:type="gramEnd"/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(фамилия, имя, отчество (при наличии) индивидуального предпринимателя,</w:t>
      </w:r>
      <w:proofErr w:type="gramEnd"/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подавшего декларацию, место нахождения и место осуществления деятельности,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идентификационный номер налогоплательщика,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основной государственный регистрационный номер)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заявляет, что на рабочем месте (рабочих местах)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(наименование должности, профессии или специальности работника</w:t>
      </w:r>
      <w:proofErr w:type="gramEnd"/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(работников),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занятого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(занятых) на рабочем месте (рабочих местах),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индивидуальный номер (номера) рабочего места (рабочих мест), численность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занятых работников в отношении каждого рабочего места)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по  результатам  идентификации   не  выявлены   вредные  и  (или)   опасные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производственные  факторы  или  условия  труда по результатам  исследований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(испытаний)  и  измерений вредных и (или) опасных производственных факторов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признаны   оптимальными  или  допустимыми,   условия   труда  соответствуют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труда.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Декларация подана на основании 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(реквизиты заключения эксперта организации, проводившей специальную</w:t>
      </w:r>
      <w:proofErr w:type="gramEnd"/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lastRenderedPageBreak/>
        <w:t xml:space="preserve">       оценку условий труда, и (или) протокола (протоколов) проведения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исследований (испытаний) или измерений вредных и (или) опасных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       производственных факторов)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Специальная оценка условий труда проведена 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(наименование организации, проводившей специальную оценку условий труда,</w:t>
      </w:r>
      <w:proofErr w:type="gramEnd"/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регистрационный номер в реестре организаций,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проводящих специальную оценку условий труда)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Дата подачи декларации "__" ____________ 20__ г.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109" w:history="1">
        <w:r w:rsidRPr="00FC14C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            ________________   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     (подпись) </w:t>
      </w:r>
      <w:hyperlink w:anchor="P109" w:history="1">
        <w:r w:rsidRPr="00FC14C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      (инициалы, фамилия) </w:t>
      </w:r>
      <w:hyperlink w:anchor="P109" w:history="1">
        <w:r w:rsidRPr="00FC14C0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Сведения о регистрации декларации </w:t>
      </w:r>
      <w:hyperlink w:anchor="P110" w:history="1">
        <w:r w:rsidRPr="00FC14C0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Федеральной службы по труду</w:t>
      </w:r>
      <w:proofErr w:type="gramEnd"/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и занятости,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декларацию)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__________________     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(дата регистрации)     (регистрационный номер)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М.П.                _________        ______________________________________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(подпись)         (инициалы, фамилия должностного лица</w:t>
      </w:r>
      <w:proofErr w:type="gramEnd"/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                      территориального органа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                         службы по труду и занятости,</w:t>
      </w:r>
    </w:p>
    <w:p w:rsidR="00FC14C0" w:rsidRPr="00FC14C0" w:rsidRDefault="00FC1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декларацию)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  <w:r w:rsidRPr="00FC14C0">
        <w:rPr>
          <w:rFonts w:ascii="Times New Roman" w:hAnsi="Times New Roman" w:cs="Times New Roman"/>
          <w:sz w:val="24"/>
          <w:szCs w:val="24"/>
        </w:rPr>
        <w:t>&lt;*&gt; Декларация подписывается руководителем юридического лица и заверяется его печатью (при наличии), либо подписывается лично индивидуальным предпринимателем.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FC14C0">
        <w:rPr>
          <w:rFonts w:ascii="Times New Roman" w:hAnsi="Times New Roman" w:cs="Times New Roman"/>
          <w:sz w:val="24"/>
          <w:szCs w:val="24"/>
        </w:rPr>
        <w:t>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FC14C0">
        <w:rPr>
          <w:rFonts w:ascii="Times New Roman" w:hAnsi="Times New Roman" w:cs="Times New Roman"/>
          <w:sz w:val="24"/>
          <w:szCs w:val="24"/>
        </w:rPr>
        <w:t>ПОРЯДОК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ПОДАЧИ ДЕКЛАРАЦИИ СООТВЕТСТВИЯ УСЛОВИЙ ТРУДА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</w:t>
      </w: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подачи юридическими лицами и индивидуальными предпринимателями декларации соответствия условий труда </w:t>
      </w:r>
      <w:r w:rsidRPr="00FC14C0">
        <w:rPr>
          <w:rFonts w:ascii="Times New Roman" w:hAnsi="Times New Roman" w:cs="Times New Roman"/>
          <w:sz w:val="24"/>
          <w:szCs w:val="24"/>
        </w:rPr>
        <w:lastRenderedPageBreak/>
        <w:t>государственным нормативным требованиям охраны труда (далее соответственно - работодатель, декларация).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3" w:history="1">
        <w:r w:rsidRPr="00FC14C0">
          <w:rPr>
            <w:rFonts w:ascii="Times New Roman" w:hAnsi="Times New Roman" w:cs="Times New Roman"/>
            <w:sz w:val="24"/>
            <w:szCs w:val="24"/>
          </w:rPr>
          <w:t>части 6 статьи 10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2015, N 29, ст. 4342; 2016, N 18, ст. 2512).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3. Декларация подается работодателем по </w:t>
      </w:r>
      <w:hyperlink w:anchor="P40" w:history="1">
        <w:r w:rsidRPr="00FC14C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согласно приложению N 1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7. Основанием для отказа в принятии декларации является ее несоответствие </w:t>
      </w:r>
      <w:hyperlink w:anchor="P40" w:history="1">
        <w:r w:rsidRPr="00FC14C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C14C0">
        <w:rPr>
          <w:rFonts w:ascii="Times New Roman" w:hAnsi="Times New Roman" w:cs="Times New Roman"/>
          <w:sz w:val="24"/>
          <w:szCs w:val="24"/>
        </w:rPr>
        <w:t>, предусмотренной приложением N 1.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Отказ в принятии декларации по иным основаниям не допускается.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10. По истечении срока действия декларации и в случае отсутствия в период ее действия обстоятельств, указанных в </w:t>
      </w:r>
      <w:hyperlink r:id="rId18" w:history="1">
        <w:r w:rsidRPr="00FC14C0">
          <w:rPr>
            <w:rFonts w:ascii="Times New Roman" w:hAnsi="Times New Roman" w:cs="Times New Roman"/>
            <w:sz w:val="24"/>
            <w:szCs w:val="24"/>
          </w:rPr>
          <w:t>части 5 статьи 11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труда", срок действия данной декларации считается продленным на следующие пять лет.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"/>
      <w:bookmarkEnd w:id="4"/>
      <w:r w:rsidRPr="00FC14C0">
        <w:rPr>
          <w:rFonts w:ascii="Times New Roman" w:hAnsi="Times New Roman" w:cs="Times New Roman"/>
          <w:sz w:val="24"/>
          <w:szCs w:val="24"/>
        </w:rPr>
        <w:t>ПОРЯДОК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ФОРМИРОВАНИЯ И ВЕДЕНИЯ РЕЕСТРА ДЕКЛАРАЦИЙ СООТВЕТСТВИЯ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УСЛОВИЙ ТРУДА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НОРМАТИВНЫМ</w:t>
      </w:r>
    </w:p>
    <w:p w:rsidR="00FC14C0" w:rsidRPr="00FC14C0" w:rsidRDefault="00FC14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ТРЕБОВАНИЯМ ОХРАНЫ ТРУДА</w:t>
      </w: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C14C0" w:rsidRPr="00FC14C0" w:rsidRDefault="00FC1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 ведения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реестра деклараций соответствия условий труда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охраны труда (далее соответственно - декларация, реестр).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осуществляется Федеральной службой по труду и занятости и ее территориальными органами в соответствии со </w:t>
      </w:r>
      <w:hyperlink r:id="rId20" w:history="1">
        <w:r w:rsidRPr="00FC14C0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Федерации в области информации, информационных технологий и защиты информации.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3. Федеральная служба по труду и занятости обеспечивает: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а) техническое функционирование реестра;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б) безопасное хранение и использование информации, содержащейся в реестре;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г) доступ в установленном порядке к информации, содержащейся в реестре;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14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14C0">
        <w:rPr>
          <w:rFonts w:ascii="Times New Roman" w:hAnsi="Times New Roman" w:cs="Times New Roman"/>
          <w:sz w:val="24"/>
          <w:szCs w:val="24"/>
        </w:rPr>
        <w:t>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е) актуализацию содержащейся в реестре информации, обмен информацией с иными информационными системами.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>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</w:t>
      </w:r>
      <w:proofErr w:type="gramEnd"/>
      <w:r w:rsidRPr="00FC14C0">
        <w:rPr>
          <w:rFonts w:ascii="Times New Roman" w:hAnsi="Times New Roman" w:cs="Times New Roman"/>
          <w:sz w:val="24"/>
          <w:szCs w:val="24"/>
        </w:rPr>
        <w:t xml:space="preserve"> также в случае наступления обстоятельств, указанных в </w:t>
      </w:r>
      <w:hyperlink w:anchor="P167" w:history="1">
        <w:r w:rsidRPr="00FC14C0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1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C14C0">
        <w:rPr>
          <w:rFonts w:ascii="Times New Roman" w:hAnsi="Times New Roman" w:cs="Times New Roman"/>
          <w:sz w:val="24"/>
          <w:szCs w:val="24"/>
        </w:rPr>
        <w:t xml:space="preserve"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</w:t>
      </w:r>
      <w:r w:rsidRPr="00FC14C0">
        <w:rPr>
          <w:rFonts w:ascii="Times New Roman" w:hAnsi="Times New Roman" w:cs="Times New Roman"/>
          <w:sz w:val="24"/>
          <w:szCs w:val="24"/>
        </w:rPr>
        <w:lastRenderedPageBreak/>
        <w:t>занятости в информационно-телекоммуникационной сети "Интернет".</w:t>
      </w:r>
      <w:proofErr w:type="gramEnd"/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7"/>
      <w:bookmarkEnd w:id="5"/>
      <w:r w:rsidRPr="00FC14C0">
        <w:rPr>
          <w:rFonts w:ascii="Times New Roman" w:hAnsi="Times New Roman" w:cs="Times New Roman"/>
          <w:sz w:val="24"/>
          <w:szCs w:val="24"/>
        </w:rP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7. В реестре содержатся следующие сведения: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4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14C0">
        <w:rPr>
          <w:rFonts w:ascii="Times New Roman" w:hAnsi="Times New Roman" w:cs="Times New Roman"/>
          <w:sz w:val="24"/>
          <w:szCs w:val="24"/>
        </w:rPr>
        <w:t>) полное наименование организации, проводившей специальную оценку условий труда;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C0">
        <w:rPr>
          <w:rFonts w:ascii="Times New Roman" w:hAnsi="Times New Roman" w:cs="Times New Roman"/>
          <w:sz w:val="24"/>
          <w:szCs w:val="24"/>
        </w:rP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FC14C0" w:rsidRPr="00FC14C0" w:rsidRDefault="00FC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14C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C14C0">
        <w:rPr>
          <w:rFonts w:ascii="Times New Roman" w:hAnsi="Times New Roman" w:cs="Times New Roman"/>
          <w:sz w:val="24"/>
          <w:szCs w:val="24"/>
        </w:rPr>
        <w:t xml:space="preserve">. "ж" в ред. </w:t>
      </w:r>
      <w:hyperlink r:id="rId22" w:history="1">
        <w:r w:rsidRPr="00FC14C0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14C0">
        <w:rPr>
          <w:rFonts w:ascii="Times New Roman" w:hAnsi="Times New Roman" w:cs="Times New Roman"/>
          <w:sz w:val="24"/>
          <w:szCs w:val="24"/>
        </w:rPr>
        <w:t xml:space="preserve"> Минтруда России от 14.11.2016 N 642н)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4C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14C0">
        <w:rPr>
          <w:rFonts w:ascii="Times New Roman" w:hAnsi="Times New Roman" w:cs="Times New Roman"/>
          <w:sz w:val="24"/>
          <w:szCs w:val="24"/>
        </w:rPr>
        <w:t>) срок действия декларации;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и) дата прекращения действия декларации.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4C0">
        <w:rPr>
          <w:rFonts w:ascii="Times New Roman" w:hAnsi="Times New Roman" w:cs="Times New Roman"/>
          <w:sz w:val="24"/>
          <w:szCs w:val="24"/>
        </w:rPr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4C0" w:rsidRPr="00FC14C0" w:rsidRDefault="00FC14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120A" w:rsidRPr="00FC14C0" w:rsidRDefault="009E120A">
      <w:pPr>
        <w:rPr>
          <w:rFonts w:ascii="Times New Roman" w:hAnsi="Times New Roman" w:cs="Times New Roman"/>
          <w:sz w:val="24"/>
          <w:szCs w:val="24"/>
        </w:rPr>
      </w:pPr>
    </w:p>
    <w:sectPr w:rsidR="009E120A" w:rsidRPr="00FC14C0" w:rsidSect="00B6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C0"/>
    <w:rsid w:val="009E120A"/>
    <w:rsid w:val="00F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C8B0F82C2A5ED9EF9E07D44A2E8F193AA57387B35F15093B3F1325B21403C6DDA212709CECD91j4f4N" TargetMode="External"/><Relationship Id="rId13" Type="http://schemas.openxmlformats.org/officeDocument/2006/relationships/hyperlink" Target="consultantplus://offline/ref=4A0C8B0F82C2A5ED9EF9E07D44A2E8F193AA57387B35F15093B3F1325B21403C6DDA212709CECD91j4f4N" TargetMode="External"/><Relationship Id="rId18" Type="http://schemas.openxmlformats.org/officeDocument/2006/relationships/hyperlink" Target="consultantplus://offline/ref=4A0C8B0F82C2A5ED9EF9E07D44A2E8F193AA57387B35F15093B3F1325B21403C6DDA212709CECC98j4f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0C8B0F82C2A5ED9EF9E07D44A2E8F190A2523F7530F15093B3F1325B21403C6DDA212709CECD9Ej4f1N" TargetMode="External"/><Relationship Id="rId7" Type="http://schemas.openxmlformats.org/officeDocument/2006/relationships/hyperlink" Target="consultantplus://offline/ref=4A0C8B0F82C2A5ED9EF9E07D44A2E8F193AA57387035F15093B3F1325Bj2f1N" TargetMode="External"/><Relationship Id="rId12" Type="http://schemas.openxmlformats.org/officeDocument/2006/relationships/hyperlink" Target="consultantplus://offline/ref=4A0C8B0F82C2A5ED9EF9E07D44A2E8F190A2523F7530F15093B3F1325B21403C6DDA212709CECD9Dj4f5N" TargetMode="External"/><Relationship Id="rId17" Type="http://schemas.openxmlformats.org/officeDocument/2006/relationships/hyperlink" Target="consultantplus://offline/ref=4A0C8B0F82C2A5ED9EF9E07D44A2E8F190A2523F7530F15093B3F1325B21403C6DDA212709CECD9Dj4f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0C8B0F82C2A5ED9EF9E07D44A2E8F190A2523F7530F15093B3F1325B21403C6DDA212709CECD9Dj4f6N" TargetMode="External"/><Relationship Id="rId20" Type="http://schemas.openxmlformats.org/officeDocument/2006/relationships/hyperlink" Target="consultantplus://offline/ref=4A0C8B0F82C2A5ED9EF9E07D44A2E8F193AA57387B35F15093B3F1325B21403C6DDA212709CECC98j4f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C8B0F82C2A5ED9EF9E07D44A2E8F193AA57387B35F15093B3F1325B21403C6DDA212709CECC98j4f2N" TargetMode="External"/><Relationship Id="rId11" Type="http://schemas.openxmlformats.org/officeDocument/2006/relationships/hyperlink" Target="consultantplus://offline/ref=4A0C8B0F82C2A5ED9EF9E07D44A2E8F190A2523F7530F15093B3F1325B21403C6DDA212709CECD9Cj4f9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A0C8B0F82C2A5ED9EF9E07D44A2E8F193AA57387B35F15093B3F1325B21403C6DDA212709CECC98j4f3N" TargetMode="External"/><Relationship Id="rId15" Type="http://schemas.openxmlformats.org/officeDocument/2006/relationships/hyperlink" Target="consultantplus://offline/ref=4A0C8B0F82C2A5ED9EF9E07D44A2E8F190A2523F7530F15093B3F1325B21403C6DDA212709CECD9Dj4f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0C8B0F82C2A5ED9EF9E07D44A2E8F190A2523F7530F15093B3F1325B21403C6DDA212709CECD9Cj4f6N" TargetMode="External"/><Relationship Id="rId19" Type="http://schemas.openxmlformats.org/officeDocument/2006/relationships/hyperlink" Target="consultantplus://offline/ref=4A0C8B0F82C2A5ED9EF9E07D44A2E8F190A2523F7530F15093B3F1325B21403C6DDA212709CECD9Dj4f8N" TargetMode="External"/><Relationship Id="rId4" Type="http://schemas.openxmlformats.org/officeDocument/2006/relationships/hyperlink" Target="consultantplus://offline/ref=4A0C8B0F82C2A5ED9EF9E07D44A2E8F190A2523F7530F15093B3F1325B21403C6DDA212709CECD9Cj4f5N" TargetMode="External"/><Relationship Id="rId9" Type="http://schemas.openxmlformats.org/officeDocument/2006/relationships/hyperlink" Target="consultantplus://offline/ref=4A0C8B0F82C2A5ED9EF9E07D44A2E8F190A2523F7530F15093B3F1325B21403C6DDA212709CECD9Cj4f4N" TargetMode="External"/><Relationship Id="rId14" Type="http://schemas.openxmlformats.org/officeDocument/2006/relationships/hyperlink" Target="consultantplus://offline/ref=4A0C8B0F82C2A5ED9EF9E07D44A2E8F190A2523F7530F15093B3F1325B21403C6DDA212709CECD9Dj4f4N" TargetMode="External"/><Relationship Id="rId22" Type="http://schemas.openxmlformats.org/officeDocument/2006/relationships/hyperlink" Target="consultantplus://offline/ref=4A0C8B0F82C2A5ED9EF9E07D44A2E8F190A2523F7530F15093B3F1325B21403C6DDA212709CECD9Ej4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przrf_1</dc:creator>
  <cp:lastModifiedBy>przrf_1</cp:lastModifiedBy>
  <cp:revision>1</cp:revision>
  <dcterms:created xsi:type="dcterms:W3CDTF">2017-05-17T13:31:00Z</dcterms:created>
  <dcterms:modified xsi:type="dcterms:W3CDTF">2017-05-17T13:33:00Z</dcterms:modified>
</cp:coreProperties>
</file>